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tabs>
          <w:tab w:val="left" w:pos="992"/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宋体" w:hAnsi="宋体" w:cs="宋体"/>
          <w:bCs w:val="0"/>
        </w:rPr>
      </w:pPr>
      <w:bookmarkStart w:id="0" w:name="_Toc6110"/>
      <w:r>
        <w:rPr>
          <w:rFonts w:hint="eastAsia" w:ascii="宋体" w:hAnsi="宋体" w:cs="宋体"/>
          <w:bCs w:val="0"/>
        </w:rPr>
        <w:t>海南省安宁医院</w:t>
      </w:r>
    </w:p>
    <w:p>
      <w:pPr>
        <w:pStyle w:val="4"/>
        <w:keepNext/>
        <w:keepLines/>
        <w:pageBreakBefore w:val="0"/>
        <w:widowControl w:val="0"/>
        <w:tabs>
          <w:tab w:val="left" w:pos="992"/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中西医科护士站改造装修工程采购需求</w:t>
      </w:r>
      <w:bookmarkEnd w:id="0"/>
    </w:p>
    <w:p/>
    <w:p>
      <w:pPr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一、项目名称：海南省安宁医院</w:t>
      </w:r>
      <w:r>
        <w:rPr>
          <w:rFonts w:hint="eastAsia"/>
          <w:sz w:val="28"/>
          <w:szCs w:val="28"/>
        </w:rPr>
        <w:t>中西医科护士站改造装修工程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二、项目预算金额：¥</w:t>
      </w:r>
      <w:r>
        <w:rPr>
          <w:rFonts w:ascii="宋体" w:hAnsi="宋体" w:cs="宋体"/>
          <w:sz w:val="28"/>
          <w:szCs w:val="28"/>
        </w:rPr>
        <w:t>170639.95</w:t>
      </w:r>
      <w:r>
        <w:rPr>
          <w:rFonts w:hint="eastAsia" w:ascii="宋体" w:hAnsi="宋体" w:cs="宋体"/>
          <w:sz w:val="28"/>
          <w:szCs w:val="28"/>
        </w:rPr>
        <w:t>元（人民币壹拾柒万零陆佰叁拾玖元玖角伍分）超过预算金额为无效报价。</w:t>
      </w:r>
    </w:p>
    <w:p>
      <w:pPr>
        <w:pStyle w:val="2"/>
        <w:ind w:firstLine="0" w:firstLineChars="0"/>
        <w:rPr>
          <w:rFonts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三、项目建设地址：我院指定地点。</w:t>
      </w:r>
      <w:bookmarkStart w:id="1" w:name="_GoBack"/>
      <w:bookmarkEnd w:id="1"/>
    </w:p>
    <w:p>
      <w:pPr>
        <w:autoSpaceDE w:val="0"/>
        <w:autoSpaceDN w:val="0"/>
        <w:adjustRightInd w:val="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四、建设规模及内容：中西医科护士站、医护人员值班办公室、值班休息室共三个区域面积</w:t>
      </w:r>
      <w:r>
        <w:rPr>
          <w:rFonts w:ascii="宋体" w:hAnsi="宋体" w:cs="宋体"/>
          <w:sz w:val="28"/>
          <w:szCs w:val="28"/>
        </w:rPr>
        <w:t>165</w:t>
      </w:r>
      <w:r>
        <w:rPr>
          <w:rFonts w:hint="eastAsia" w:ascii="宋体" w:hAnsi="宋体" w:cs="宋体"/>
          <w:sz w:val="28"/>
          <w:szCs w:val="28"/>
        </w:rPr>
        <w:t xml:space="preserve">㎡ </w:t>
      </w:r>
    </w:p>
    <w:p>
      <w:pPr>
        <w:pStyle w:val="2"/>
        <w:ind w:firstLine="0" w:firstLineChars="0"/>
        <w:rPr>
          <w:szCs w:val="28"/>
        </w:rPr>
      </w:pPr>
      <w:r>
        <w:rPr>
          <w:rFonts w:hint="eastAsia"/>
          <w:szCs w:val="28"/>
        </w:rPr>
        <w:t>五、装修内容概述：</w:t>
      </w:r>
    </w:p>
    <w:p>
      <w:pPr>
        <w:autoSpaceDE w:val="0"/>
        <w:autoSpaceDN w:val="0"/>
        <w:adjustRightInd w:val="0"/>
        <w:jc w:val="left"/>
        <w:rPr>
          <w:rFonts w:ascii="宋体" w:cs="宋体" w:hAnsiTheme="minorHAns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cs="宋体" w:hAnsiTheme="minorHAns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cs="宋体" w:hAnsiTheme="minorHAnsi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cs="宋体" w:hAnsiTheme="minorHAns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拆除原内部隔墙、天花吊顶等；</w:t>
      </w:r>
    </w:p>
    <w:p>
      <w:pPr>
        <w:autoSpaceDE w:val="0"/>
        <w:autoSpaceDN w:val="0"/>
        <w:adjustRightInd w:val="0"/>
        <w:jc w:val="left"/>
        <w:rPr>
          <w:rFonts w:hint="eastAsia" w:ascii="宋体" w:eastAsia="宋体" w:cs="宋体" w:hAnsiTheme="minorHAnsi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cs="宋体" w:hAnsiTheme="minorHAns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cs="宋体" w:hAnsiTheme="minorHAnsi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cs="宋体" w:hAnsiTheme="minorHAns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按照平面布置功能区域新砌隔墙，隔墙为加气砖</w:t>
      </w:r>
      <w:r>
        <w:rPr>
          <w:rFonts w:hint="eastAsia" w:ascii="宋体" w:cs="宋体" w:hAnsiTheme="minorHAnsi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autoSpaceDE w:val="0"/>
        <w:autoSpaceDN w:val="0"/>
        <w:adjustRightInd w:val="0"/>
        <w:jc w:val="left"/>
        <w:rPr>
          <w:rFonts w:hint="eastAsia" w:ascii="宋体" w:eastAsia="宋体" w:cs="宋体" w:hAnsiTheme="minorHAnsi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cs="宋体" w:hAnsiTheme="minorHAns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cs="宋体" w:hAnsiTheme="minorHAnsi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cs="宋体" w:hAnsiTheme="minorHAns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面布置电管线改造、增加输液处置室水池给排水改造</w:t>
      </w:r>
      <w:r>
        <w:rPr>
          <w:rFonts w:hint="eastAsia" w:ascii="宋体" w:cs="宋体" w:hAnsiTheme="minorHAnsi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autoSpaceDE w:val="0"/>
        <w:autoSpaceDN w:val="0"/>
        <w:adjustRightInd w:val="0"/>
        <w:jc w:val="left"/>
        <w:rPr>
          <w:rFonts w:ascii="宋体" w:cs="宋体" w:hAnsiTheme="minorHAns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cs="宋体" w:hAnsiTheme="minorHAns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cs="宋体" w:hAnsiTheme="minorHAnsi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cs="宋体" w:hAnsiTheme="minorHAns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天花轻钢龙骨吊顶、铝扣板吊顶；</w:t>
      </w:r>
    </w:p>
    <w:p>
      <w:pPr>
        <w:autoSpaceDE w:val="0"/>
        <w:autoSpaceDN w:val="0"/>
        <w:adjustRightInd w:val="0"/>
        <w:jc w:val="left"/>
        <w:rPr>
          <w:rFonts w:hint="eastAsia" w:ascii="宋体" w:cs="宋体" w:hAnsiTheme="minorHAns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cs="宋体" w:hAnsiTheme="minorHAns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cs="宋体" w:hAnsiTheme="minorHAnsi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cs="宋体" w:hAnsiTheme="minorHAns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天花、墙面涂料及护士值班台等；</w:t>
      </w:r>
    </w:p>
    <w:p>
      <w:pPr>
        <w:pStyle w:val="2"/>
        <w:ind w:firstLine="0" w:firstLineChars="0"/>
        <w:rPr>
          <w:rFonts w:ascii="宋体" w:cs="宋体" w:hAnsiTheme="minorHAnsi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cs="宋体" w:hAnsiTheme="minorHAnsi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cs="宋体" w:hAnsiTheme="minorHAnsi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cs="宋体" w:hAnsiTheme="minorHAnsi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安装照明灯具及开关插座。</w:t>
      </w:r>
      <w:r>
        <w:rPr>
          <w:rFonts w:hint="eastAsia" w:ascii="宋体" w:hAnsi="宋体" w:cs="宋体"/>
          <w:szCs w:val="28"/>
        </w:rPr>
        <w:t>（具体以工程量清单及施工图纸为准）。</w:t>
      </w:r>
    </w:p>
    <w:p>
      <w:pPr>
        <w:pStyle w:val="2"/>
        <w:ind w:firstLine="0" w:firstLineChars="0"/>
        <w:rPr>
          <w:rFonts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六、计划工期（服务期）：60日历天。</w:t>
      </w:r>
    </w:p>
    <w:p>
      <w:pPr>
        <w:pStyle w:val="2"/>
        <w:ind w:firstLine="0" w:firstLineChars="0"/>
        <w:rPr>
          <w:rFonts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七、质量要求：符合国家及地方现行有关工程质量规范和标准。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八、付款方式：签订合同后支付预付款的30%，工程进度达到一半支付进度款至的 50%，工程竣工结算后支付进度款至97%，工程质保金3%项目结算一年后支付。（具体根据合同条款的约定）。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YmQ5MTViNjhmZjEwYmQ2MjAwMjgzOGExOGY3MzEifQ=="/>
  </w:docVars>
  <w:rsids>
    <w:rsidRoot w:val="220E544B"/>
    <w:rsid w:val="00025C70"/>
    <w:rsid w:val="0002675E"/>
    <w:rsid w:val="00045081"/>
    <w:rsid w:val="00054121"/>
    <w:rsid w:val="000704CB"/>
    <w:rsid w:val="00077B90"/>
    <w:rsid w:val="001D446E"/>
    <w:rsid w:val="002362A8"/>
    <w:rsid w:val="002C6C30"/>
    <w:rsid w:val="003027FC"/>
    <w:rsid w:val="00304F6F"/>
    <w:rsid w:val="00373221"/>
    <w:rsid w:val="003B02F2"/>
    <w:rsid w:val="003D0143"/>
    <w:rsid w:val="003E085B"/>
    <w:rsid w:val="003F0538"/>
    <w:rsid w:val="00402B96"/>
    <w:rsid w:val="00551F0D"/>
    <w:rsid w:val="0057323F"/>
    <w:rsid w:val="005C377D"/>
    <w:rsid w:val="00626C00"/>
    <w:rsid w:val="00691023"/>
    <w:rsid w:val="006965F9"/>
    <w:rsid w:val="007E2AC2"/>
    <w:rsid w:val="00822A1F"/>
    <w:rsid w:val="00857C00"/>
    <w:rsid w:val="00B42834"/>
    <w:rsid w:val="00B6041D"/>
    <w:rsid w:val="00B7061C"/>
    <w:rsid w:val="00BC603E"/>
    <w:rsid w:val="00BE05AC"/>
    <w:rsid w:val="00C00F5F"/>
    <w:rsid w:val="00CC592C"/>
    <w:rsid w:val="00D70F7F"/>
    <w:rsid w:val="00D91530"/>
    <w:rsid w:val="00E269EF"/>
    <w:rsid w:val="00F14A23"/>
    <w:rsid w:val="0D0E01E4"/>
    <w:rsid w:val="21B6109D"/>
    <w:rsid w:val="220E544B"/>
    <w:rsid w:val="38390ED6"/>
    <w:rsid w:val="3CC471D0"/>
    <w:rsid w:val="7EAA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firstLine="420"/>
    </w:pPr>
  </w:style>
  <w:style w:type="paragraph" w:styleId="3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67</Words>
  <Characters>386</Characters>
  <Lines>3</Lines>
  <Paragraphs>1</Paragraphs>
  <TotalTime>57</TotalTime>
  <ScaleCrop>false</ScaleCrop>
  <LinksUpToDate>false</LinksUpToDate>
  <CharactersWithSpaces>452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2023-10-16T06:52:00Z</dcterms:created>
  <dc:creator>爆炸的榴莲</dc:creator>
  <cp:lastModifiedBy>爆炸的榴莲</cp:lastModifiedBy>
  <cp:lastPrinted>2023-04-12T07:34:00Z</cp:lastPrinted>
  <dcterms:modified xsi:type="dcterms:W3CDTF">2024-01-15T01:21:56Z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F4614E93704745AEAACA4A29415FCA81_13</vt:lpwstr>
  </property>
</Properties>
</file>